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b/>
          <w:bCs/>
        </w:rPr>
      </w:pPr>
      <w:bookmarkStart w:id="0" w:name="_GoBack"/>
      <w:bookmarkEnd w:id="0"/>
      <w:r>
        <w:rPr>
          <w:rFonts w:hint="eastAsia"/>
        </w:rPr>
        <w:t xml:space="preserve"> </w:t>
      </w:r>
    </w:p>
    <w:p>
      <w:pPr>
        <w:ind w:firstLine="420" w:firstLineChars="200"/>
      </w:pPr>
    </w:p>
    <w:p>
      <w:pPr>
        <w:ind w:firstLine="420" w:firstLineChars="200"/>
      </w:pPr>
    </w:p>
    <w:p>
      <w:pPr>
        <w:ind w:firstLine="420" w:firstLineChars="200"/>
      </w:pPr>
    </w:p>
    <w:tbl>
      <w:tblPr>
        <w:tblStyle w:val="3"/>
        <w:tblpPr w:leftFromText="180" w:rightFromText="180" w:vertAnchor="page" w:horzAnchor="margin" w:tblpX="1" w:tblpY="1928"/>
        <w:tblW w:w="8237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838"/>
        <w:gridCol w:w="847"/>
        <w:gridCol w:w="2941"/>
        <w:gridCol w:w="647"/>
        <w:gridCol w:w="141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黑体" w:hAnsi="黑体" w:eastAsia="黑体"/>
                <w:b/>
                <w:bCs/>
                <w:sz w:val="22"/>
                <w:szCs w:val="24"/>
              </w:rPr>
              <w:t>完成重大事项备案的证券评级机构名录（按照系统报送时间排序）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序号</w:t>
            </w:r>
          </w:p>
        </w:tc>
        <w:tc>
          <w:tcPr>
            <w:tcW w:w="18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资信评级机构名称</w:t>
            </w:r>
          </w:p>
        </w:tc>
        <w:tc>
          <w:tcPr>
            <w:tcW w:w="8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备案类型</w:t>
            </w:r>
          </w:p>
        </w:tc>
        <w:tc>
          <w:tcPr>
            <w:tcW w:w="29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备案事项</w:t>
            </w:r>
          </w:p>
        </w:tc>
        <w:tc>
          <w:tcPr>
            <w:tcW w:w="6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机构注册地</w:t>
            </w:r>
          </w:p>
        </w:tc>
        <w:tc>
          <w:tcPr>
            <w:tcW w:w="141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备案公示</w:t>
            </w:r>
            <w:r>
              <w:rPr>
                <w:rFonts w:hint="eastAsia" w:ascii="仿宋_GB2312" w:hAnsi="等线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 </w:t>
            </w:r>
          </w:p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 </w:t>
            </w:r>
            <w:r>
              <w:rPr>
                <w:rFonts w:ascii="仿宋_GB2312" w:hAnsi="Times New Roman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时间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上海新世纪资信评估投资服务有限公司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高级管理人员发生变更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2025-1-22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远东资信评估有限公司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撤销分支机构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2025-1-22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3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上海新世纪资信评估投资服务有限公司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业务制度变更（修订15项）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2025-1-22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4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上海新世纪资信评估投资服务有限公司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业务制度变更（新增2项）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2025-1-22</w:t>
            </w:r>
          </w:p>
        </w:tc>
      </w:tr>
    </w:tbl>
    <w:p>
      <w:pPr>
        <w:rPr>
          <w:rFonts w:ascii="仿宋_GB2312" w:hAnsi="华文仿宋" w:eastAsia="仿宋_GB2312"/>
        </w:rPr>
      </w:pPr>
    </w:p>
    <w:p>
      <w:pPr>
        <w:ind w:firstLine="420" w:firstLineChars="200"/>
      </w:pPr>
    </w:p>
    <w:p>
      <w:pPr>
        <w:ind w:firstLine="420" w:firstLineChars="200"/>
      </w:pPr>
    </w:p>
    <w:p>
      <w:pPr>
        <w:ind w:firstLine="420" w:firstLineChars="200"/>
      </w:pPr>
    </w:p>
    <w:p>
      <w:pPr>
        <w:ind w:firstLine="420" w:firstLineChars="200"/>
      </w:pPr>
    </w:p>
    <w:p>
      <w:pPr>
        <w:ind w:firstLine="420" w:firstLineChars="200"/>
      </w:pPr>
    </w:p>
    <w:p>
      <w:pPr>
        <w:ind w:firstLine="420" w:firstLineChars="200"/>
      </w:pPr>
    </w:p>
    <w:p>
      <w:pPr>
        <w:ind w:firstLine="420" w:firstLineChars="200"/>
      </w:pPr>
    </w:p>
    <w:p>
      <w:pPr>
        <w:ind w:firstLine="420" w:firstLineChars="200"/>
      </w:pPr>
    </w:p>
    <w:p>
      <w:pPr>
        <w:ind w:firstLine="420" w:firstLineChars="200"/>
      </w:pPr>
    </w:p>
    <w:p>
      <w:pPr>
        <w:ind w:firstLine="420" w:firstLineChars="200"/>
      </w:pPr>
    </w:p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altName w:val="汉仪仿宋简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方正宋体S-超大字符集(SIP)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6A4"/>
    <w:rsid w:val="001376B7"/>
    <w:rsid w:val="00217539"/>
    <w:rsid w:val="0036762A"/>
    <w:rsid w:val="00406CE9"/>
    <w:rsid w:val="00417FF0"/>
    <w:rsid w:val="004760BD"/>
    <w:rsid w:val="004F77F1"/>
    <w:rsid w:val="005B430C"/>
    <w:rsid w:val="007D0B23"/>
    <w:rsid w:val="007F2DD9"/>
    <w:rsid w:val="0096100B"/>
    <w:rsid w:val="00C1386B"/>
    <w:rsid w:val="00C17F94"/>
    <w:rsid w:val="00C215C9"/>
    <w:rsid w:val="00DD06A4"/>
    <w:rsid w:val="00DF062D"/>
    <w:rsid w:val="00E147E2"/>
    <w:rsid w:val="00E367B8"/>
    <w:rsid w:val="00F86E46"/>
    <w:rsid w:val="00F97EA3"/>
    <w:rsid w:val="1BAA6E4F"/>
    <w:rsid w:val="1F9FE247"/>
    <w:rsid w:val="51FEC8D6"/>
    <w:rsid w:val="55F6F5E8"/>
    <w:rsid w:val="5DFDCCAD"/>
    <w:rsid w:val="5FDE0D2D"/>
    <w:rsid w:val="5FE72A71"/>
    <w:rsid w:val="75C77392"/>
    <w:rsid w:val="77BFDC23"/>
    <w:rsid w:val="7FF1BF08"/>
    <w:rsid w:val="7FFE7735"/>
    <w:rsid w:val="8FFF81B1"/>
    <w:rsid w:val="91FFA342"/>
    <w:rsid w:val="935E2DFA"/>
    <w:rsid w:val="9D1FA44D"/>
    <w:rsid w:val="BFA8209F"/>
    <w:rsid w:val="DC85940C"/>
    <w:rsid w:val="DFC6252C"/>
    <w:rsid w:val="DFDFFC5D"/>
    <w:rsid w:val="DFFF6727"/>
    <w:rsid w:val="FAD7E6FD"/>
    <w:rsid w:val="FFBD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Hyperlink"/>
    <w:basedOn w:val="4"/>
    <w:unhideWhenUsed/>
    <w:qFormat/>
    <w:uiPriority w:val="99"/>
    <w:rPr>
      <w:color w:val="0000FF"/>
      <w:u w:val="single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816</Characters>
  <Lines>6</Lines>
  <Paragraphs>1</Paragraphs>
  <TotalTime>0</TotalTime>
  <ScaleCrop>false</ScaleCrop>
  <LinksUpToDate>false</LinksUpToDate>
  <CharactersWithSpaces>958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2023-11-27T01:00:00Z</dcterms:created>
  <dc:creator>james mo</dc:creator>
  <cp:lastModifiedBy>uos</cp:lastModifiedBy>
  <cp:lastPrinted>2023-12-10T15:10:00Z</cp:lastPrinted>
  <dcterms:modified xsi:type="dcterms:W3CDTF">2025-01-24T14:49:52Z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