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bookmarkStart w:id="0" w:name="quanwen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</w:t>
      </w:r>
      <w:bookmarkStart w:id="1" w:name="_GoBack"/>
      <w:bookmarkEnd w:id="1"/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vertAlign w:val="baseline"/>
        </w:rPr>
        <w:t>青岛仲裁委员会仲裁费收取标准</w:t>
      </w:r>
    </w:p>
    <w:p/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35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仲裁费</w:t>
            </w: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争议金额（人民币）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收取标准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受理费</w:t>
            </w: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5千元（含）及以下部分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5千元至5万元（含）部分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5万元至10万元（含）部分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10万元至20万元（含）部分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20万元至50万元（含）部分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50万元至100万元（含）部分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100万元以上部分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处理费</w:t>
            </w: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100万元（含）以下部分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该部分案件受理费的40%（最低为1000元）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100万元至300万元（含）部分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该部分案件受理费的30%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300万元至5000万元（含）部分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该部分案件受理费的25%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5000万元至1亿元（含）部分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该部分案件受理费的20%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Merge w:val="continue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1亿元以上部分</w:t>
            </w:r>
          </w:p>
        </w:tc>
        <w:tc>
          <w:tcPr>
            <w:tcW w:w="33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leftChars="0" w:right="0" w:rightChars="0"/>
              <w:jc w:val="center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该部分案件受理费的10%</w:t>
            </w:r>
          </w:p>
        </w:tc>
      </w:tr>
    </w:tbl>
    <w:p/>
    <w:bookmarkEnd w:id="0"/>
    <w:p>
      <w:pPr>
        <w:spacing w:line="560" w:lineRule="exact"/>
        <w:rPr>
          <w:rFonts w:hint="eastAsia" w:ascii="仿宋_GB2312" w:hAnsi="仿宋_GB2312" w:cs="仿宋_GB2312"/>
          <w:sz w:val="32"/>
          <w:szCs w:val="3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left="320" w:leftChars="100" w:right="320" w:rightChars="100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41910</wp:posOffset>
              </wp:positionV>
              <wp:extent cx="1055370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ind w:left="320" w:leftChars="100" w:right="320" w:rightChars="10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3pt;height:18.15pt;width:83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B74X1XUAAAABQEAAA8AAAAAAAAAAQAg&#10;AAAAOAAAAGRycy9kb3ducmV2LnhtbFBLAQIUABQAAAAIAIdO4kDTPiORwwEAAHwDAAAOAAAAAAAA&#10;AAEAIAAAADk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wordWrap w:val="0"/>
                      <w:ind w:left="320" w:leftChars="100" w:right="320" w:rightChars="10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7823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23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left="320" w:leftChars="100" w:right="320" w:rightChars="100"/>
                            <w:rPr>
                              <w:rFonts w:hint="default"/>
                              <w:lang w:val="e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4.9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KtpbSfVAAAABQEA&#10;AA8AAAAAAAAAAQAgAAAAOAAAAGRycy9kb3ducmV2LnhtbFBLAQIUABQAAAAIAIdO4kBsMYHCzgEA&#10;AJcDAAAOAAAAAAAAAAEAIAAAADo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ind w:left="320" w:leftChars="100" w:right="320" w:rightChars="100"/>
                      <w:rPr>
                        <w:rFonts w:hint="default"/>
                        <w:lang w:val="e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26.53.198.178:8088/QDZJJ/OfficeServer;jsessionid=385DC11CCCF833F666CB3E3F6DC55D3C"/>
  </w:docVars>
  <w:rsids>
    <w:rsidRoot w:val="7DFDCD82"/>
    <w:rsid w:val="1F7E41A6"/>
    <w:rsid w:val="223253D0"/>
    <w:rsid w:val="33F63556"/>
    <w:rsid w:val="4F4F84CA"/>
    <w:rsid w:val="527F8537"/>
    <w:rsid w:val="5F3DF366"/>
    <w:rsid w:val="697DAAEB"/>
    <w:rsid w:val="75DD4A45"/>
    <w:rsid w:val="75FF5B99"/>
    <w:rsid w:val="76D7F469"/>
    <w:rsid w:val="77FD9911"/>
    <w:rsid w:val="7AFFC690"/>
    <w:rsid w:val="7B65CD60"/>
    <w:rsid w:val="7BA6CD14"/>
    <w:rsid w:val="7DAF3AE2"/>
    <w:rsid w:val="7DFDCD82"/>
    <w:rsid w:val="BBEFC43D"/>
    <w:rsid w:val="C65F645B"/>
    <w:rsid w:val="DA1FB9AC"/>
    <w:rsid w:val="DDFF97A5"/>
    <w:rsid w:val="F8D19637"/>
    <w:rsid w:val="FDFFF009"/>
    <w:rsid w:val="FEE3E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qFormat/>
    <w:uiPriority w:val="0"/>
    <w:rPr>
      <w:rFonts w:ascii="Calibri" w:hAnsi="Calibri" w:eastAsia="仿宋_GB2312"/>
    </w:rPr>
  </w:style>
  <w:style w:type="paragraph" w:customStyle="1" w:styleId="10">
    <w:name w:val="公文版记"/>
    <w:basedOn w:val="1"/>
    <w:qFormat/>
    <w:uiPriority w:val="0"/>
    <w:pPr>
      <w:spacing w:line="560" w:lineRule="exact"/>
    </w:pPr>
    <w:rPr>
      <w:rFonts w:ascii="仿宋_GB2312" w:hAnsi="仿宋_GB2312" w:eastAsia="仿宋_GB2312" w:cs="Times New Roman"/>
      <w:kern w:val="0"/>
      <w:sz w:val="28"/>
      <w:lang w:bidi="ar-SA"/>
    </w:rPr>
  </w:style>
  <w:style w:type="paragraph" w:customStyle="1" w:styleId="11">
    <w:name w:val="公文正文"/>
    <w:basedOn w:val="12"/>
    <w:qFormat/>
    <w:uiPriority w:val="0"/>
    <w:pPr>
      <w:autoSpaceDE w:val="0"/>
      <w:autoSpaceDN w:val="0"/>
      <w:spacing w:line="560" w:lineRule="exact"/>
      <w:ind w:firstLine="200" w:firstLineChars="200"/>
    </w:pPr>
    <w:rPr>
      <w:rFonts w:ascii="仿宋_GB2312" w:hAnsi="仿宋_GB2312" w:eastAsia="仿宋_GB2312" w:cs="Times New Roman"/>
      <w:sz w:val="32"/>
      <w:szCs w:val="32"/>
    </w:rPr>
  </w:style>
  <w:style w:type="paragraph" w:customStyle="1" w:styleId="12">
    <w:name w:val="公文文号（上行）"/>
    <w:basedOn w:val="1"/>
    <w:qFormat/>
    <w:uiPriority w:val="0"/>
    <w:pPr>
      <w:spacing w:line="560" w:lineRule="exact"/>
      <w:jc w:val="left"/>
    </w:pPr>
    <w:rPr>
      <w:rFonts w:ascii="仿宋_GB2312" w:hAnsi="Times New Roman" w:eastAsia="仿宋_GB2312" w:cs="Times New Roman"/>
      <w:sz w:val="32"/>
      <w:szCs w:val="32"/>
      <w:shd w:val="clear" w:color="auto" w:fill="FFFFFF"/>
    </w:rPr>
  </w:style>
  <w:style w:type="paragraph" w:customStyle="1" w:styleId="13">
    <w:name w:val="公文正文（无缩进）"/>
    <w:basedOn w:val="11"/>
    <w:qFormat/>
    <w:uiPriority w:val="0"/>
    <w:pPr>
      <w:autoSpaceDE/>
      <w:autoSpaceDN/>
      <w:ind w:firstLine="0" w:firstLineChars="0"/>
      <w:jc w:val="both"/>
    </w:pPr>
    <w:rPr>
      <w:rFonts w:hAnsi="Times New Roman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2021-09-09T13:57:00Z</dcterms:created>
  <dc:creator>任倩楠：处内经办人</dc:creator>
  <cp:lastModifiedBy>丁晓萌</cp:lastModifiedBy>
  <dcterms:modified xsi:type="dcterms:W3CDTF">2021-10-29T14:52:19Z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2052-11.8.2.10659</vt:lpwstr>
  </property>
</Properties>
</file>