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ascii="宋体" w:hAnsi="宋体"/>
          <w:b/>
          <w:sz w:val="24"/>
          <w:szCs w:val="24"/>
          <w:lang w:val="en"/>
        </w:rPr>
        <w:t>3</w:t>
      </w:r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主办券商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持续督导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ST</w:t>
            </w:r>
            <w:r>
              <w:rPr>
                <w:rFonts w:hint="eastAsia" w:ascii="宋体" w:hAnsi="宋体"/>
                <w:sz w:val="24"/>
                <w:szCs w:val="24"/>
              </w:rPr>
              <w:t>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ST</w:t>
            </w:r>
            <w:r>
              <w:rPr>
                <w:rFonts w:hint="eastAsia" w:ascii="宋体" w:hAnsi="宋体"/>
                <w:sz w:val="24"/>
                <w:szCs w:val="24"/>
              </w:rPr>
              <w:t>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832608.NQ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ST</w:t>
            </w:r>
            <w:r>
              <w:rPr>
                <w:rFonts w:hint="eastAsia" w:ascii="宋体" w:hAnsi="宋体"/>
                <w:sz w:val="24"/>
                <w:szCs w:val="24"/>
              </w:rPr>
              <w:t>天禹星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836213.NQ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金麒麟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836330.NQ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振兴生态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海通证券股份有限公司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838156.NQ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ST</w:t>
            </w:r>
            <w:r>
              <w:rPr>
                <w:rFonts w:hint="eastAsia" w:ascii="宋体" w:hAnsi="宋体"/>
                <w:sz w:val="24"/>
                <w:szCs w:val="24"/>
              </w:rPr>
              <w:t>金旭股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ST</w:t>
            </w:r>
            <w:r>
              <w:rPr>
                <w:rFonts w:hint="eastAsia" w:ascii="宋体" w:hAnsi="宋体"/>
                <w:sz w:val="24"/>
                <w:szCs w:val="24"/>
              </w:rPr>
              <w:t>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恒泰证券股份有限公司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7E25AA8"/>
    <w:rsid w:val="1936082E"/>
    <w:rsid w:val="2D102564"/>
    <w:rsid w:val="3CA76E80"/>
    <w:rsid w:val="4CC23D97"/>
    <w:rsid w:val="51CF329F"/>
    <w:rsid w:val="5BBF9E20"/>
    <w:rsid w:val="6C7D7B27"/>
    <w:rsid w:val="77F64BC7"/>
    <w:rsid w:val="BAEFB0AE"/>
    <w:rsid w:val="BFFF3647"/>
    <w:rsid w:val="DBFFFC0C"/>
    <w:rsid w:val="EFF7FF6C"/>
    <w:rsid w:val="F1AF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13</TotalTime>
  <ScaleCrop>false</ScaleCrop>
  <LinksUpToDate>false</LinksUpToDate>
  <CharactersWithSpaces>5015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谢欣沂:返回拟稿人</dc:creator>
  <cp:lastModifiedBy>Administrator</cp:lastModifiedBy>
  <dcterms:modified xsi:type="dcterms:W3CDTF">2022-04-13T06:26:38Z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